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056F" w14:textId="2E714682" w:rsidR="0087372A" w:rsidRPr="0087372A" w:rsidRDefault="0087372A" w:rsidP="008737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87372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RAPORT DE GESTIUNE AL CONSILIULUI D</w:t>
      </w:r>
      <w:r w:rsidR="00EB4FF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E ADMINISTRATIE PENTRU ANUL 202</w:t>
      </w:r>
      <w:r w:rsidR="00923F8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4</w:t>
      </w:r>
    </w:p>
    <w:p w14:paraId="49258057" w14:textId="10EDF8AD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RAPORT DE GESTIUNE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AL CONSILIULUI DE ADMINISTRATIE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SC METEX COM SA DEJ, </w:t>
      </w:r>
      <w:r w:rsidR="00EB4FFB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r w:rsidR="00EB4FF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EXERCITIUL FINANCIAR 202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</w:p>
    <w:p w14:paraId="3EB95DC0" w14:textId="77777777" w:rsidR="0004701A" w:rsidRP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Capitolul I. Prezentarea generala</w:t>
      </w:r>
    </w:p>
    <w:p w14:paraId="684E67EA" w14:textId="77777777"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1.1. Indeplinirea conditiilor legale de functionare</w:t>
      </w:r>
    </w:p>
    <w:p w14:paraId="22F55BB1" w14:textId="2D3FC663"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SC METEX COM SA DEJ este inregistrata la Oficiul Registrului Comertului sub nr.J/12/188/1991, avind cod unic de inregistrare RO 207562.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SC METEX COM SA Dej functioneaza ca o societate pe actiuni conform Legii nr.31/1990, republicata cu modificarile si completarile ulterioare conform Legii 441/2006 si OUG 82/2007, avind drept activitate de baza cod CAEN </w:t>
      </w:r>
      <w:r w:rsidR="00BC11B6">
        <w:rPr>
          <w:rFonts w:ascii="Times New Roman" w:eastAsia="Times New Roman" w:hAnsi="Times New Roman" w:cs="Times New Roman"/>
          <w:sz w:val="24"/>
          <w:szCs w:val="24"/>
          <w:lang w:eastAsia="ro-RO"/>
        </w:rPr>
        <w:t>4751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“</w:t>
      </w:r>
      <w:r w:rsidR="00BC11B6" w:rsidRPr="00BC11B6">
        <w:rPr>
          <w:rFonts w:ascii="Times New Roman" w:eastAsia="Times New Roman" w:hAnsi="Times New Roman" w:cs="Times New Roman"/>
          <w:sz w:val="24"/>
          <w:szCs w:val="24"/>
          <w:lang w:eastAsia="ro-RO"/>
        </w:rPr>
        <w:t>Comerţ cu amănuntul al textilelor, în magazine specializate</w:t>
      </w:r>
      <w:r w:rsidR="00BC11B6">
        <w:rPr>
          <w:rFonts w:ascii="Times New Roman" w:eastAsia="Times New Roman" w:hAnsi="Times New Roman" w:cs="Times New Roman"/>
          <w:sz w:val="24"/>
          <w:szCs w:val="24"/>
          <w:lang w:eastAsia="ro-RO"/>
        </w:rPr>
        <w:t>”.</w:t>
      </w:r>
    </w:p>
    <w:p w14:paraId="39CB6D6B" w14:textId="77777777"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1.2. Conducerea </w:t>
      </w:r>
      <w:r w:rsidR="0004701A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societatii</w:t>
      </w:r>
    </w:p>
    <w:p w14:paraId="4C316CB9" w14:textId="476B6F2C"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In cursul anului 202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SC METEX COM SA  a fost administrata de un Consiliu de Administratie format din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mbri, in urmatoarea componenta: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Man Gh.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Alexandru    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– 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Cornea Marius Romulus      – 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Cimpean 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Ovidiu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Consiliul de Administratie a monitorizat performantele si activitate</w:t>
      </w:r>
      <w:r w:rsidR="00EB4FFB">
        <w:rPr>
          <w:rFonts w:ascii="Times New Roman" w:eastAsia="Times New Roman" w:hAnsi="Times New Roman" w:cs="Times New Roman"/>
          <w:sz w:val="24"/>
          <w:szCs w:val="24"/>
          <w:lang w:eastAsia="ro-RO"/>
        </w:rPr>
        <w:t>a curenta a firmei, in anul 202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F24E0A8" w14:textId="77777777"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1.3. Capitalul social si structura actionariatului. Actiuni.</w:t>
      </w:r>
    </w:p>
    <w:p w14:paraId="64CB52A3" w14:textId="0612B0E3" w:rsid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Capitalul </w:t>
      </w:r>
      <w:r w:rsidR="00EB4FFB">
        <w:rPr>
          <w:rFonts w:ascii="Times New Roman" w:eastAsia="Times New Roman" w:hAnsi="Times New Roman" w:cs="Times New Roman"/>
          <w:sz w:val="24"/>
          <w:szCs w:val="24"/>
          <w:lang w:eastAsia="ro-RO"/>
        </w:rPr>
        <w:t>subscris si varsat la 31.12.202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F6759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de 148.810</w:t>
      </w:r>
      <w:r w:rsidR="007C4C3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lei, reprezenta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nd </w:t>
      </w:r>
      <w:r w:rsidR="00F67596">
        <w:rPr>
          <w:rFonts w:ascii="Times New Roman" w:eastAsia="Times New Roman" w:hAnsi="Times New Roman" w:cs="Times New Roman"/>
          <w:sz w:val="24"/>
          <w:szCs w:val="24"/>
          <w:lang w:eastAsia="ro-RO"/>
        </w:rPr>
        <w:t>59.542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actiuni cu valoarea nominala de 2,5 lei/actiune.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Structura sintetica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a actionariatului la 31.12.202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este urmatoarea: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973984" w14:paraId="7683DE46" w14:textId="77777777" w:rsidTr="00F67596">
        <w:tc>
          <w:tcPr>
            <w:tcW w:w="3020" w:type="dxa"/>
          </w:tcPr>
          <w:p w14:paraId="672E2D99" w14:textId="77777777"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Actionari</w:t>
            </w:r>
          </w:p>
        </w:tc>
        <w:tc>
          <w:tcPr>
            <w:tcW w:w="3020" w:type="dxa"/>
          </w:tcPr>
          <w:p w14:paraId="7198467B" w14:textId="4A48E1B9" w:rsidR="00973984" w:rsidRDefault="00541DF3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Actiuni la 31.12.202</w:t>
            </w:r>
            <w:r w:rsidR="00923F8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3022" w:type="dxa"/>
          </w:tcPr>
          <w:p w14:paraId="79D4DF35" w14:textId="77777777"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Cota procentuala %</w:t>
            </w:r>
          </w:p>
        </w:tc>
      </w:tr>
      <w:tr w:rsidR="00973984" w14:paraId="0223AA3E" w14:textId="77777777" w:rsidTr="00F67596">
        <w:tc>
          <w:tcPr>
            <w:tcW w:w="3020" w:type="dxa"/>
          </w:tcPr>
          <w:p w14:paraId="3BF32488" w14:textId="77777777"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As. Salariatilor Metex</w:t>
            </w:r>
          </w:p>
        </w:tc>
        <w:tc>
          <w:tcPr>
            <w:tcW w:w="3020" w:type="dxa"/>
          </w:tcPr>
          <w:p w14:paraId="79CD4E0B" w14:textId="77777777"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38.257</w:t>
            </w:r>
          </w:p>
        </w:tc>
        <w:tc>
          <w:tcPr>
            <w:tcW w:w="3022" w:type="dxa"/>
          </w:tcPr>
          <w:p w14:paraId="5437F7A0" w14:textId="77777777" w:rsidR="00973984" w:rsidRDefault="00F67596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64,25</w:t>
            </w:r>
            <w:r w:rsidR="0097398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73984" w14:paraId="206619F7" w14:textId="77777777" w:rsidTr="00F67596">
        <w:tc>
          <w:tcPr>
            <w:tcW w:w="3020" w:type="dxa"/>
          </w:tcPr>
          <w:p w14:paraId="2D46BC54" w14:textId="77777777"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Actionari PPM</w:t>
            </w:r>
          </w:p>
        </w:tc>
        <w:tc>
          <w:tcPr>
            <w:tcW w:w="3020" w:type="dxa"/>
          </w:tcPr>
          <w:p w14:paraId="0DB3B804" w14:textId="77777777" w:rsidR="00973984" w:rsidRDefault="00EE215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21.267</w:t>
            </w:r>
          </w:p>
        </w:tc>
        <w:tc>
          <w:tcPr>
            <w:tcW w:w="3022" w:type="dxa"/>
          </w:tcPr>
          <w:p w14:paraId="42A71F3C" w14:textId="77777777" w:rsidR="00973984" w:rsidRDefault="00F67596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35,75</w:t>
            </w:r>
            <w:r w:rsidR="0097398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73984" w14:paraId="5AA01073" w14:textId="77777777" w:rsidTr="00F67596">
        <w:tc>
          <w:tcPr>
            <w:tcW w:w="3020" w:type="dxa"/>
          </w:tcPr>
          <w:p w14:paraId="07FED20E" w14:textId="77777777"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3020" w:type="dxa"/>
          </w:tcPr>
          <w:p w14:paraId="55CD14D6" w14:textId="77777777" w:rsidR="00973984" w:rsidRDefault="00F67596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59.542</w:t>
            </w:r>
          </w:p>
        </w:tc>
        <w:tc>
          <w:tcPr>
            <w:tcW w:w="3022" w:type="dxa"/>
          </w:tcPr>
          <w:p w14:paraId="37A546F6" w14:textId="77777777"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100%</w:t>
            </w:r>
          </w:p>
        </w:tc>
      </w:tr>
    </w:tbl>
    <w:p w14:paraId="49A3F7C0" w14:textId="77777777" w:rsidR="00973984" w:rsidRPr="0087372A" w:rsidRDefault="0097398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26450C6" w14:textId="77777777"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lastRenderedPageBreak/>
        <w:t>1.4. P</w:t>
      </w:r>
      <w:r w:rsid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rezentarea principalelor active</w:t>
      </w:r>
    </w:p>
    <w:p w14:paraId="4D7B9578" w14:textId="00359F8D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Principalele mijloace fixe aflate in patrimoniul </w:t>
      </w:r>
      <w:r w:rsidR="007C4C30">
        <w:rPr>
          <w:rFonts w:ascii="Times New Roman" w:eastAsia="Times New Roman" w:hAnsi="Times New Roman" w:cs="Times New Roman"/>
          <w:sz w:val="24"/>
          <w:szCs w:val="24"/>
          <w:lang w:eastAsia="ro-RO"/>
        </w:rPr>
        <w:t>societatii la data de 31.12.202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sint urmatoarele:</w:t>
      </w:r>
    </w:p>
    <w:p w14:paraId="1921F8C2" w14:textId="77777777"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1.Active Dej: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Complex BIG, str. Unirii nr.2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Complex comercial Modern, str. P-ta 16 Februarie nr.3,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Cadouri, str. P.Rares nr.2,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VO1, str. Cringului nr.3,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Gostat, str. P-ta 16 Februarie nr.5,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Depozit Combustibil, str. Sarata de Jos, FN, Dej</w:t>
      </w:r>
    </w:p>
    <w:p w14:paraId="4750EDFD" w14:textId="77777777"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2.</w:t>
      </w:r>
      <w:r w:rsidRP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1.Active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Gherla: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Depozit Combustibil, str. Hasdatii nr.3, Gherla</w:t>
      </w:r>
    </w:p>
    <w:p w14:paraId="06C6CFA4" w14:textId="5D27428B"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Prezentul raport de gestiune are la baza datele cuprinse in bilantul contabil la data de </w:t>
      </w:r>
      <w:r w:rsidR="007C4C30">
        <w:rPr>
          <w:rFonts w:ascii="Times New Roman" w:eastAsia="Times New Roman" w:hAnsi="Times New Roman" w:cs="Times New Roman"/>
          <w:sz w:val="24"/>
          <w:szCs w:val="24"/>
          <w:lang w:eastAsia="ro-RO"/>
        </w:rPr>
        <w:t>31.12.202</w:t>
      </w:r>
      <w:r w:rsidR="00923F84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, intocmit pe baza balantei de verificare a conturilor analitice si sintetice. Inregistrarea documentelor in contabilitate s-a facut corect, in conformitate cu prevederile Legii 82/1991 si a regulamentului de aplicare a acesteia.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In ceea ce priveste analiza activelor societatii se constata urmatoarele:</w:t>
      </w:r>
    </w:p>
    <w:p w14:paraId="14187A0F" w14:textId="6F214CB3" w:rsidR="00EA3CEE" w:rsidRDefault="00AE541F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ctivele imo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bilizate au 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scazut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valoare,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520.302</w:t>
      </w:r>
      <w:r w:rsidR="007C4C3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 202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r w:rsidR="004766D8" w:rsidRP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482.897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lei in anul </w:t>
      </w:r>
      <w:r w:rsidR="007C4C30">
        <w:rPr>
          <w:rFonts w:ascii="Times New Roman" w:eastAsia="Times New Roman" w:hAnsi="Times New Roman" w:cs="Times New Roman"/>
          <w:sz w:val="24"/>
          <w:szCs w:val="24"/>
          <w:lang w:eastAsia="ro-RO"/>
        </w:rPr>
        <w:t>202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(cu </w:t>
      </w:r>
      <w:r w:rsidR="00F408A4">
        <w:rPr>
          <w:rFonts w:ascii="Times New Roman" w:eastAsia="Times New Roman" w:hAnsi="Times New Roman" w:cs="Times New Roman"/>
          <w:sz w:val="24"/>
          <w:szCs w:val="24"/>
          <w:lang w:eastAsia="ro-RO"/>
        </w:rPr>
        <w:t>4.797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),  pe seama   amortizarii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mijloacelor fixe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cursul anului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A0F3CC3" w14:textId="134F3AA2" w:rsidR="00AE541F" w:rsidRDefault="0087372A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Activele cir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culante 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crescut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63.685</w:t>
      </w:r>
      <w:r w:rsidR="007B6B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in 202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la </w:t>
      </w:r>
      <w:r w:rsidR="004766D8" w:rsidRP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200.429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B6BFE">
        <w:rPr>
          <w:rFonts w:ascii="Times New Roman" w:eastAsia="Times New Roman" w:hAnsi="Times New Roman" w:cs="Times New Roman"/>
          <w:sz w:val="24"/>
          <w:szCs w:val="24"/>
          <w:lang w:eastAsia="ro-RO"/>
        </w:rPr>
        <w:t>lei in 202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, ca urmare a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cresterii </w:t>
      </w:r>
      <w:r w:rsidR="007B6BFE">
        <w:rPr>
          <w:rFonts w:ascii="Times New Roman" w:eastAsia="Times New Roman" w:hAnsi="Times New Roman" w:cs="Times New Roman"/>
          <w:sz w:val="24"/>
          <w:szCs w:val="24"/>
          <w:lang w:eastAsia="ro-RO"/>
        </w:rPr>
        <w:t>valorii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disponibilitatilor banesti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si a creantelor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059AB7DF" w14:textId="086014F2" w:rsidR="00541DF3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atoriile pe termen scurt ale soc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ietatii au inregistrat o 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scadere 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18.638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 pe total grupa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 urmare a cresterii sumelor de virat la bugetul de stat, efect al majorarii de salarii si a 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scaderii datoriilor catre furnizori si a datoriilor fiscale catre bugetul de stat (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>impozit pe profit inregistrat la trimestrul IV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B8C8DE0" w14:textId="3AFBFD3C" w:rsidR="00541DF3" w:rsidRDefault="00B7219C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La categoria Datorii pe termen lung se regasesc sumele datorate asociatilor conform contractelor de imprumut incheiate pe o perioada de 5 ani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 dobanzilor aferente </w:t>
      </w:r>
      <w:r w:rsidR="007B6B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a unei garantii incasate de la clienti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suma totala fiind de </w:t>
      </w:r>
      <w:r w:rsidR="004766D8" w:rsidRP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383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4766D8" w:rsidRP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305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lei.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Fata de 202</w:t>
      </w:r>
      <w:r w:rsidR="004766D8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valoare datoriilor pe temen lung a scazut cu </w:t>
      </w:r>
      <w:r w:rsidR="00ED392D">
        <w:rPr>
          <w:rFonts w:ascii="Times New Roman" w:eastAsia="Times New Roman" w:hAnsi="Times New Roman" w:cs="Times New Roman"/>
          <w:sz w:val="24"/>
          <w:szCs w:val="24"/>
          <w:lang w:eastAsia="ro-RO"/>
        </w:rPr>
        <w:t>453.456</w:t>
      </w:r>
      <w:r w:rsidR="00EA780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lei, in urma restiturilor de rate si dobanzi catre asociati.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14:paraId="7A2B9620" w14:textId="77777777" w:rsidR="00541DF3" w:rsidRDefault="00541DF3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52B3BF6" w14:textId="77777777" w:rsidR="00541DF3" w:rsidRDefault="00541DF3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A853C4" w14:textId="77777777" w:rsidR="00541DF3" w:rsidRDefault="00541DF3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2A2425F" w14:textId="77777777" w:rsidR="007B6BFE" w:rsidRDefault="007B6BFE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5D90AE2" w14:textId="77777777" w:rsidR="007B6BFE" w:rsidRDefault="007B6BFE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28347CE" w14:textId="77777777" w:rsidR="007B6BFE" w:rsidRDefault="007B6BFE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166A385" w14:textId="4A3F9A4E" w:rsidR="008C2FF7" w:rsidRDefault="0087372A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categorii de </w:t>
      </w:r>
      <w:r w:rsidR="008C2FF7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obligat</w:t>
      </w:r>
      <w:r w:rsidR="00D2447D">
        <w:rPr>
          <w:rFonts w:ascii="Times New Roman" w:eastAsia="Times New Roman" w:hAnsi="Times New Roman" w:cs="Times New Roman"/>
          <w:sz w:val="24"/>
          <w:szCs w:val="24"/>
          <w:lang w:eastAsia="ro-RO"/>
        </w:rPr>
        <w:t>ii situatia la 31.12.202</w:t>
      </w:r>
      <w:r w:rsidR="00ED392D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urmatoarea:</w:t>
      </w:r>
    </w:p>
    <w:p w14:paraId="399BFE8F" w14:textId="77777777" w:rsidR="00AE541F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081743D" w14:textId="77777777" w:rsidR="00AE541F" w:rsidRPr="0087372A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Style w:val="TableGrid"/>
        <w:tblpPr w:leftFromText="180" w:rightFromText="180" w:vertAnchor="text" w:horzAnchor="page" w:tblpX="2158" w:tblpY="1897"/>
        <w:tblW w:w="0" w:type="auto"/>
        <w:tblLook w:val="04A0" w:firstRow="1" w:lastRow="0" w:firstColumn="1" w:lastColumn="0" w:noHBand="0" w:noVBand="1"/>
      </w:tblPr>
      <w:tblGrid>
        <w:gridCol w:w="4644"/>
        <w:gridCol w:w="3261"/>
      </w:tblGrid>
      <w:tr w:rsidR="00AE541F" w14:paraId="7051FB66" w14:textId="77777777" w:rsidTr="00B7219C">
        <w:tc>
          <w:tcPr>
            <w:tcW w:w="4644" w:type="dxa"/>
          </w:tcPr>
          <w:p w14:paraId="71551C27" w14:textId="77777777"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datorie</w:t>
            </w:r>
          </w:p>
        </w:tc>
        <w:tc>
          <w:tcPr>
            <w:tcW w:w="3261" w:type="dxa"/>
          </w:tcPr>
          <w:p w14:paraId="6925F5C2" w14:textId="77777777" w:rsidR="00AE541F" w:rsidRDefault="00AE541F" w:rsidP="00C862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Valoare –in lei-</w:t>
            </w:r>
          </w:p>
        </w:tc>
      </w:tr>
      <w:tr w:rsidR="00AE541F" w14:paraId="5B01CC0B" w14:textId="77777777" w:rsidTr="00B7219C">
        <w:tc>
          <w:tcPr>
            <w:tcW w:w="4644" w:type="dxa"/>
          </w:tcPr>
          <w:p w14:paraId="142675CA" w14:textId="77777777"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comerciale</w:t>
            </w:r>
          </w:p>
        </w:tc>
        <w:tc>
          <w:tcPr>
            <w:tcW w:w="3261" w:type="dxa"/>
          </w:tcPr>
          <w:p w14:paraId="22817211" w14:textId="35A9D628" w:rsidR="00AE541F" w:rsidRDefault="00ED392D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454</w:t>
            </w:r>
          </w:p>
        </w:tc>
      </w:tr>
      <w:tr w:rsidR="00AE541F" w14:paraId="7C38D0EE" w14:textId="77777777" w:rsidTr="00B7219C">
        <w:tc>
          <w:tcPr>
            <w:tcW w:w="4644" w:type="dxa"/>
          </w:tcPr>
          <w:p w14:paraId="6EFDA1FA" w14:textId="77777777"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salariale</w:t>
            </w:r>
          </w:p>
        </w:tc>
        <w:tc>
          <w:tcPr>
            <w:tcW w:w="3261" w:type="dxa"/>
          </w:tcPr>
          <w:p w14:paraId="133BE7D0" w14:textId="0CB38CD8" w:rsidR="00AE541F" w:rsidRDefault="00ED392D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135</w:t>
            </w:r>
          </w:p>
        </w:tc>
      </w:tr>
      <w:tr w:rsidR="00AE541F" w14:paraId="4ED19031" w14:textId="77777777" w:rsidTr="00B7219C">
        <w:tc>
          <w:tcPr>
            <w:tcW w:w="4644" w:type="dxa"/>
          </w:tcPr>
          <w:p w14:paraId="2AB42769" w14:textId="77777777"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privind protectia sociala</w:t>
            </w:r>
          </w:p>
        </w:tc>
        <w:tc>
          <w:tcPr>
            <w:tcW w:w="3261" w:type="dxa"/>
          </w:tcPr>
          <w:p w14:paraId="5C589ED1" w14:textId="169660E1" w:rsidR="00AE541F" w:rsidRDefault="00ED392D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734</w:t>
            </w:r>
          </w:p>
        </w:tc>
      </w:tr>
      <w:tr w:rsidR="00AE541F" w14:paraId="296FA02C" w14:textId="77777777" w:rsidTr="00B7219C">
        <w:tc>
          <w:tcPr>
            <w:tcW w:w="4644" w:type="dxa"/>
          </w:tcPr>
          <w:p w14:paraId="58958097" w14:textId="77777777"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fiscale</w:t>
            </w:r>
          </w:p>
        </w:tc>
        <w:tc>
          <w:tcPr>
            <w:tcW w:w="3261" w:type="dxa"/>
          </w:tcPr>
          <w:p w14:paraId="7A73040F" w14:textId="601CC8F3" w:rsidR="00AE541F" w:rsidRDefault="00ED392D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153</w:t>
            </w:r>
          </w:p>
        </w:tc>
      </w:tr>
      <w:tr w:rsidR="00AE541F" w14:paraId="65202B08" w14:textId="77777777" w:rsidTr="001852B2">
        <w:trPr>
          <w:trHeight w:val="272"/>
        </w:trPr>
        <w:tc>
          <w:tcPr>
            <w:tcW w:w="4644" w:type="dxa"/>
          </w:tcPr>
          <w:p w14:paraId="3A60810A" w14:textId="77777777"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datorii</w:t>
            </w:r>
          </w:p>
        </w:tc>
        <w:tc>
          <w:tcPr>
            <w:tcW w:w="3261" w:type="dxa"/>
          </w:tcPr>
          <w:p w14:paraId="23433A4C" w14:textId="77777777" w:rsidR="00AE541F" w:rsidRDefault="007B6BFE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B7219C" w14:paraId="2AC95E4E" w14:textId="77777777" w:rsidTr="00B7219C">
        <w:tc>
          <w:tcPr>
            <w:tcW w:w="4644" w:type="dxa"/>
          </w:tcPr>
          <w:p w14:paraId="1E1FBF4E" w14:textId="77777777" w:rsidR="00B7219C" w:rsidRDefault="00B7219C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pe termen lung</w:t>
            </w:r>
          </w:p>
        </w:tc>
        <w:tc>
          <w:tcPr>
            <w:tcW w:w="3261" w:type="dxa"/>
          </w:tcPr>
          <w:p w14:paraId="42FACE4E" w14:textId="1A8F7129" w:rsidR="00B7219C" w:rsidRDefault="00ED392D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383.305</w:t>
            </w:r>
          </w:p>
        </w:tc>
      </w:tr>
      <w:tr w:rsidR="00AE541F" w14:paraId="0DE26F6A" w14:textId="77777777" w:rsidTr="00B7219C">
        <w:tc>
          <w:tcPr>
            <w:tcW w:w="4644" w:type="dxa"/>
          </w:tcPr>
          <w:p w14:paraId="0A339342" w14:textId="77777777"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datorii</w:t>
            </w:r>
          </w:p>
        </w:tc>
        <w:tc>
          <w:tcPr>
            <w:tcW w:w="3261" w:type="dxa"/>
          </w:tcPr>
          <w:p w14:paraId="77A4F1F0" w14:textId="49CFCBBC" w:rsidR="00AE541F" w:rsidRDefault="00ED392D" w:rsidP="00B7219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  <w:r w:rsidRPr="00ED392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81</w:t>
            </w:r>
          </w:p>
        </w:tc>
      </w:tr>
    </w:tbl>
    <w:p w14:paraId="42D8E649" w14:textId="77777777"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442A2AC" w14:textId="77777777"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B676138" w14:textId="77777777"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8099F26" w14:textId="4B511976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Capitalul social a ram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 </w:t>
      </w:r>
      <w:r w:rsidR="009435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neschimbat,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="007B6BFE">
        <w:rPr>
          <w:rFonts w:ascii="Times New Roman" w:eastAsia="Times New Roman" w:hAnsi="Times New Roman" w:cs="Times New Roman"/>
          <w:sz w:val="24"/>
          <w:szCs w:val="24"/>
          <w:lang w:eastAsia="ro-RO"/>
        </w:rPr>
        <w:t>148.810 lei</w:t>
      </w:r>
      <w:r w:rsidR="009435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ro</w:t>
      </w:r>
      <w:r w:rsidR="007B6BFE">
        <w:rPr>
          <w:rFonts w:ascii="Times New Roman" w:eastAsia="Times New Roman" w:hAnsi="Times New Roman" w:cs="Times New Roman"/>
          <w:sz w:val="24"/>
          <w:szCs w:val="24"/>
          <w:lang w:eastAsia="ro-RO"/>
        </w:rPr>
        <w:t>fitul inregistrat in anul 202</w:t>
      </w:r>
      <w:r w:rsidR="00ED392D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fost in valoare </w:t>
      </w:r>
      <w:r w:rsidR="00ED392D" w:rsidRPr="00ED392D">
        <w:rPr>
          <w:rFonts w:ascii="Times New Roman" w:eastAsia="Times New Roman" w:hAnsi="Times New Roman" w:cs="Times New Roman"/>
          <w:sz w:val="24"/>
          <w:szCs w:val="24"/>
          <w:lang w:eastAsia="ro-RO"/>
        </w:rPr>
        <w:t>571</w:t>
      </w:r>
      <w:r w:rsidR="00ED392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ED392D" w:rsidRPr="00ED392D">
        <w:rPr>
          <w:rFonts w:ascii="Times New Roman" w:eastAsia="Times New Roman" w:hAnsi="Times New Roman" w:cs="Times New Roman"/>
          <w:sz w:val="24"/>
          <w:szCs w:val="24"/>
          <w:lang w:eastAsia="ro-RO"/>
        </w:rPr>
        <w:t>107</w:t>
      </w:r>
      <w:r w:rsidR="007B6BFE">
        <w:rPr>
          <w:rFonts w:ascii="Times New Roman" w:eastAsia="Times New Roman" w:hAnsi="Times New Roman" w:cs="Times New Roman"/>
          <w:sz w:val="24"/>
          <w:szCs w:val="24"/>
          <w:lang w:eastAsia="ro-RO"/>
        </w:rPr>
        <w:t>lei</w:t>
      </w:r>
    </w:p>
    <w:p w14:paraId="342B4DBF" w14:textId="7F190FCF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Din analiza contului de profit si pierderi se constata urmatoarele: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veniturile totale realizate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societate au fost de </w:t>
      </w:r>
      <w:r w:rsidR="00ED392D" w:rsidRPr="00ED392D">
        <w:rPr>
          <w:rFonts w:ascii="Times New Roman" w:eastAsia="Times New Roman" w:hAnsi="Times New Roman" w:cs="Times New Roman"/>
          <w:sz w:val="24"/>
          <w:szCs w:val="24"/>
          <w:lang w:eastAsia="ro-RO"/>
        </w:rPr>
        <w:t>2.129.928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lei, inreg</w:t>
      </w:r>
      <w:r w:rsidR="00B801E3">
        <w:rPr>
          <w:rFonts w:ascii="Times New Roman" w:eastAsia="Times New Roman" w:hAnsi="Times New Roman" w:cs="Times New Roman"/>
          <w:sz w:val="24"/>
          <w:szCs w:val="24"/>
          <w:lang w:eastAsia="ro-RO"/>
        </w:rPr>
        <w:t>istra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ndu-se o crestere de </w:t>
      </w:r>
      <w:r w:rsidR="00ED392D">
        <w:rPr>
          <w:rFonts w:ascii="Times New Roman" w:eastAsia="Times New Roman" w:hAnsi="Times New Roman" w:cs="Times New Roman"/>
          <w:sz w:val="24"/>
          <w:szCs w:val="24"/>
          <w:lang w:eastAsia="ro-RO"/>
        </w:rPr>
        <w:t>270.785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fata de anul precedent.</w:t>
      </w:r>
    </w:p>
    <w:p w14:paraId="7C526329" w14:textId="624D6712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grupe de venit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situatia se prezinta astfel: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eniturile din chi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rii au fost de </w:t>
      </w:r>
      <w:r w:rsidR="001F4792" w:rsidRP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1F4792" w:rsidRP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942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1F4792" w:rsidRP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676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</w:t>
      </w:r>
    </w:p>
    <w:p w14:paraId="7FB326BC" w14:textId="5DC2E3DF" w:rsidR="00771477" w:rsidRPr="00174A51" w:rsidRDefault="005F7FB6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lte venituri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fost de </w:t>
      </w:r>
      <w:r w:rsidR="001F4792" w:rsidRP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187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1F4792" w:rsidRP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163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(in principal din refacturarea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utilitatilor catre chiriasi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heltuielile totale a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societatii au fost de 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1.558.821 </w:t>
      </w:r>
      <w:r w:rsidR="00B801E3">
        <w:rPr>
          <w:rFonts w:ascii="Times New Roman" w:eastAsia="Times New Roman" w:hAnsi="Times New Roman" w:cs="Times New Roman"/>
          <w:sz w:val="24"/>
          <w:szCs w:val="24"/>
          <w:lang w:eastAsia="ro-RO"/>
        </w:rPr>
        <w:t>lei in anul 202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94357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inre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>gistrand o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B801E3">
        <w:rPr>
          <w:rFonts w:ascii="Times New Roman" w:eastAsia="Times New Roman" w:hAnsi="Times New Roman" w:cs="Times New Roman"/>
          <w:sz w:val="24"/>
          <w:szCs w:val="24"/>
          <w:lang w:eastAsia="ro-RO"/>
        </w:rPr>
        <w:t>crestere  fata de 202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 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102.547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i.</w:t>
      </w:r>
      <w:r w:rsidR="00174A51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Socie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atea a inregistrat </w:t>
      </w:r>
      <w:r w:rsidR="00B801E3">
        <w:rPr>
          <w:rFonts w:ascii="Times New Roman" w:eastAsia="Times New Roman" w:hAnsi="Times New Roman" w:cs="Times New Roman"/>
          <w:sz w:val="24"/>
          <w:szCs w:val="24"/>
          <w:lang w:eastAsia="ro-RO"/>
        </w:rPr>
        <w:t>in anul 202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profit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net 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1F4792">
        <w:rPr>
          <w:rFonts w:ascii="Times New Roman" w:eastAsia="Times New Roman" w:hAnsi="Times New Roman" w:cs="Times New Roman"/>
          <w:sz w:val="24"/>
          <w:szCs w:val="24"/>
          <w:lang w:eastAsia="ro-RO"/>
        </w:rPr>
        <w:t>571.107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lei.</w:t>
      </w:r>
    </w:p>
    <w:p w14:paraId="45BE89BE" w14:textId="77777777" w:rsidR="0094357B" w:rsidRDefault="0094357B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1E73644" w14:textId="77777777" w:rsidR="0094357B" w:rsidRDefault="0094357B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83E7B5D" w14:textId="77777777" w:rsidR="0094357B" w:rsidRDefault="0094357B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68329A2" w14:textId="77777777" w:rsidR="0094357B" w:rsidRDefault="0094357B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39E693B" w14:textId="77777777" w:rsidR="0094357B" w:rsidRDefault="0094357B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6E1EA78" w14:textId="36DD3E4A"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Capitolul II. Rezultatele economico-financiare la data de 31.12.2</w:t>
      </w:r>
      <w:r w:rsidR="00667EB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02</w:t>
      </w:r>
      <w:r w:rsidR="001F479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</w:p>
    <w:p w14:paraId="73ECADEB" w14:textId="4E81C937" w:rsidR="0087372A" w:rsidRP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2.1. Principalii indicatori economico-financiari </w:t>
      </w:r>
      <w:r w:rsidR="00B801E3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rezultati in perioada 01.01.202</w:t>
      </w:r>
      <w:r w:rsidR="001F479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4</w:t>
      </w:r>
      <w:r w:rsidR="00B801E3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pana in 31.12.202</w:t>
      </w:r>
      <w:r w:rsidR="001F479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4</w:t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co</w:t>
      </w:r>
      <w:r w:rsidR="00E461E4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mparativ cu realizarile di</w:t>
      </w:r>
      <w:r w:rsidR="00B801E3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n 202</w:t>
      </w:r>
      <w:r w:rsidR="001F479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3</w:t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sint: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5507"/>
        <w:gridCol w:w="1226"/>
        <w:gridCol w:w="1224"/>
      </w:tblGrid>
      <w:tr w:rsidR="00B801E3" w:rsidRPr="007A47F9" w14:paraId="0CFFE058" w14:textId="77777777" w:rsidTr="00B801E3">
        <w:trPr>
          <w:trHeight w:val="278"/>
        </w:trPr>
        <w:tc>
          <w:tcPr>
            <w:tcW w:w="1105" w:type="dxa"/>
          </w:tcPr>
          <w:p w14:paraId="59D916A4" w14:textId="77777777" w:rsidR="00B801E3" w:rsidRPr="007A47F9" w:rsidRDefault="00B801E3" w:rsidP="00E21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Nr.crt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     </w:t>
            </w:r>
          </w:p>
        </w:tc>
        <w:tc>
          <w:tcPr>
            <w:tcW w:w="5507" w:type="dxa"/>
          </w:tcPr>
          <w:p w14:paraId="78467E98" w14:textId="77777777" w:rsidR="00B801E3" w:rsidRPr="007A47F9" w:rsidRDefault="00B801E3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226" w:type="dxa"/>
          </w:tcPr>
          <w:p w14:paraId="43739870" w14:textId="5E6674F0" w:rsidR="00B801E3" w:rsidRPr="007A47F9" w:rsidRDefault="00B801E3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202</w:t>
            </w:r>
            <w:r w:rsid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224" w:type="dxa"/>
          </w:tcPr>
          <w:p w14:paraId="44ABC70C" w14:textId="0C855572" w:rsidR="00B801E3" w:rsidRDefault="00B801E3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202</w:t>
            </w:r>
            <w:r w:rsid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</w:tr>
      <w:tr w:rsidR="001F4792" w:rsidRPr="007A47F9" w14:paraId="1D38E746" w14:textId="77777777" w:rsidTr="00B801E3">
        <w:trPr>
          <w:trHeight w:val="277"/>
        </w:trPr>
        <w:tc>
          <w:tcPr>
            <w:tcW w:w="1105" w:type="dxa"/>
          </w:tcPr>
          <w:p w14:paraId="4F4E404C" w14:textId="77777777" w:rsidR="001F4792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0" w:name="_Hlk16294887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507" w:type="dxa"/>
          </w:tcPr>
          <w:p w14:paraId="08058385" w14:textId="77777777" w:rsidR="001F4792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226" w:type="dxa"/>
          </w:tcPr>
          <w:p w14:paraId="56934BF9" w14:textId="32152DDD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1.859.144</w:t>
            </w:r>
          </w:p>
        </w:tc>
        <w:tc>
          <w:tcPr>
            <w:tcW w:w="1224" w:type="dxa"/>
          </w:tcPr>
          <w:p w14:paraId="6BD6744F" w14:textId="11CDAE3C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2.129.928</w:t>
            </w:r>
          </w:p>
        </w:tc>
      </w:tr>
      <w:tr w:rsidR="001F4792" w:rsidRPr="007A47F9" w14:paraId="61583EBD" w14:textId="77777777" w:rsidTr="00B801E3">
        <w:trPr>
          <w:trHeight w:val="277"/>
        </w:trPr>
        <w:tc>
          <w:tcPr>
            <w:tcW w:w="1105" w:type="dxa"/>
          </w:tcPr>
          <w:p w14:paraId="2B0D238D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</w:tcPr>
          <w:p w14:paraId="321997C3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Cifra de Afaceri</w:t>
            </w:r>
          </w:p>
        </w:tc>
        <w:tc>
          <w:tcPr>
            <w:tcW w:w="1226" w:type="dxa"/>
          </w:tcPr>
          <w:p w14:paraId="1ADFEEE1" w14:textId="51E1B32A" w:rsidR="001F4792" w:rsidRPr="007A47F9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1.663.161</w:t>
            </w:r>
          </w:p>
        </w:tc>
        <w:tc>
          <w:tcPr>
            <w:tcW w:w="1224" w:type="dxa"/>
          </w:tcPr>
          <w:p w14:paraId="1BDBFBD1" w14:textId="69488DE4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676</w:t>
            </w:r>
          </w:p>
        </w:tc>
      </w:tr>
      <w:tr w:rsidR="001F4792" w:rsidRPr="007A47F9" w14:paraId="0EA7ED45" w14:textId="77777777" w:rsidTr="00B801E3">
        <w:tc>
          <w:tcPr>
            <w:tcW w:w="1105" w:type="dxa"/>
          </w:tcPr>
          <w:p w14:paraId="116BD33F" w14:textId="77777777" w:rsidR="001F4792" w:rsidRPr="007A47F9" w:rsidRDefault="001F4792" w:rsidP="001F47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</w:tcPr>
          <w:p w14:paraId="7093D1A7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Venituri</w:t>
            </w:r>
          </w:p>
        </w:tc>
        <w:tc>
          <w:tcPr>
            <w:tcW w:w="1226" w:type="dxa"/>
          </w:tcPr>
          <w:p w14:paraId="71DEF597" w14:textId="408390E5" w:rsidR="001F4792" w:rsidRPr="007A47F9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195.983</w:t>
            </w:r>
          </w:p>
        </w:tc>
        <w:tc>
          <w:tcPr>
            <w:tcW w:w="1224" w:type="dxa"/>
          </w:tcPr>
          <w:p w14:paraId="1180A0DD" w14:textId="676F1910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163</w:t>
            </w:r>
          </w:p>
        </w:tc>
      </w:tr>
      <w:tr w:rsidR="001F4792" w:rsidRPr="007A47F9" w14:paraId="21F44C39" w14:textId="77777777" w:rsidTr="00B801E3">
        <w:tc>
          <w:tcPr>
            <w:tcW w:w="1105" w:type="dxa"/>
          </w:tcPr>
          <w:p w14:paraId="5B461F45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5507" w:type="dxa"/>
          </w:tcPr>
          <w:p w14:paraId="2C2A848B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Total cheltuieli                  </w:t>
            </w:r>
          </w:p>
        </w:tc>
        <w:tc>
          <w:tcPr>
            <w:tcW w:w="1226" w:type="dxa"/>
          </w:tcPr>
          <w:p w14:paraId="762B803D" w14:textId="30E1999A" w:rsidR="001F4792" w:rsidRPr="007A47F9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1.456.273</w:t>
            </w:r>
          </w:p>
        </w:tc>
        <w:tc>
          <w:tcPr>
            <w:tcW w:w="1224" w:type="dxa"/>
          </w:tcPr>
          <w:p w14:paraId="7DE3A9C1" w14:textId="15A626EC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1.558.821</w:t>
            </w:r>
          </w:p>
        </w:tc>
      </w:tr>
      <w:tr w:rsidR="001F4792" w:rsidRPr="007A47F9" w14:paraId="59C7CAB9" w14:textId="77777777" w:rsidTr="00B801E3">
        <w:trPr>
          <w:trHeight w:val="314"/>
        </w:trPr>
        <w:tc>
          <w:tcPr>
            <w:tcW w:w="1105" w:type="dxa"/>
          </w:tcPr>
          <w:p w14:paraId="341CEAF8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</w:tcPr>
          <w:p w14:paraId="546EF1C7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ost mat. prime si 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ns.</w:t>
            </w:r>
          </w:p>
        </w:tc>
        <w:tc>
          <w:tcPr>
            <w:tcW w:w="1226" w:type="dxa"/>
          </w:tcPr>
          <w:p w14:paraId="3F3E3649" w14:textId="6003C724" w:rsidR="001F4792" w:rsidRPr="007A47F9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4.406</w:t>
            </w:r>
          </w:p>
        </w:tc>
        <w:tc>
          <w:tcPr>
            <w:tcW w:w="1224" w:type="dxa"/>
          </w:tcPr>
          <w:p w14:paraId="50B563F0" w14:textId="6E0286EA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332</w:t>
            </w:r>
          </w:p>
        </w:tc>
      </w:tr>
      <w:tr w:rsidR="001F4792" w:rsidRPr="007A47F9" w14:paraId="1C58B01F" w14:textId="77777777" w:rsidTr="00B801E3">
        <w:tc>
          <w:tcPr>
            <w:tcW w:w="1105" w:type="dxa"/>
          </w:tcPr>
          <w:p w14:paraId="60B9018F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</w:tcPr>
          <w:p w14:paraId="347DA96F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helt.p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ersonal               </w:t>
            </w:r>
          </w:p>
        </w:tc>
        <w:tc>
          <w:tcPr>
            <w:tcW w:w="1226" w:type="dxa"/>
          </w:tcPr>
          <w:p w14:paraId="53D9E309" w14:textId="4F78E4EB" w:rsidR="001F4792" w:rsidRPr="007A47F9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Pr="009435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9435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772</w:t>
            </w:r>
          </w:p>
        </w:tc>
        <w:tc>
          <w:tcPr>
            <w:tcW w:w="1224" w:type="dxa"/>
          </w:tcPr>
          <w:p w14:paraId="68E7B6B2" w14:textId="6BA65D14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855.738</w:t>
            </w:r>
          </w:p>
        </w:tc>
      </w:tr>
      <w:tr w:rsidR="001F4792" w:rsidRPr="007A47F9" w14:paraId="1AD37EEE" w14:textId="77777777" w:rsidTr="00B801E3">
        <w:tc>
          <w:tcPr>
            <w:tcW w:w="1105" w:type="dxa"/>
          </w:tcPr>
          <w:p w14:paraId="1169467E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</w:tcPr>
          <w:p w14:paraId="0EC21037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justari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valoare                        </w:t>
            </w:r>
          </w:p>
        </w:tc>
        <w:tc>
          <w:tcPr>
            <w:tcW w:w="1226" w:type="dxa"/>
          </w:tcPr>
          <w:p w14:paraId="45F4C98C" w14:textId="5F5325AB" w:rsidR="001F4792" w:rsidRPr="007A47F9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37.731</w:t>
            </w:r>
          </w:p>
        </w:tc>
        <w:tc>
          <w:tcPr>
            <w:tcW w:w="1224" w:type="dxa"/>
          </w:tcPr>
          <w:p w14:paraId="5AE4E935" w14:textId="7BE82CDA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37.406</w:t>
            </w:r>
          </w:p>
        </w:tc>
      </w:tr>
      <w:tr w:rsidR="001F4792" w:rsidRPr="007A47F9" w14:paraId="40D41AB3" w14:textId="77777777" w:rsidTr="00B801E3">
        <w:tc>
          <w:tcPr>
            <w:tcW w:w="1105" w:type="dxa"/>
          </w:tcPr>
          <w:p w14:paraId="3EB940C9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</w:tcPr>
          <w:p w14:paraId="63F72E11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lte cheltuieli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                  </w:t>
            </w:r>
          </w:p>
        </w:tc>
        <w:tc>
          <w:tcPr>
            <w:tcW w:w="1226" w:type="dxa"/>
          </w:tcPr>
          <w:p w14:paraId="1CAF3438" w14:textId="064A138E" w:rsidR="001F4792" w:rsidRPr="007A47F9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576.271</w:t>
            </w:r>
          </w:p>
        </w:tc>
        <w:tc>
          <w:tcPr>
            <w:tcW w:w="1224" w:type="dxa"/>
          </w:tcPr>
          <w:p w14:paraId="08730D5B" w14:textId="0B5C9D41" w:rsidR="001F4792" w:rsidRDefault="005D6B15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552.432</w:t>
            </w:r>
          </w:p>
        </w:tc>
      </w:tr>
      <w:tr w:rsidR="001F4792" w:rsidRPr="007A47F9" w14:paraId="18B9E3E6" w14:textId="77777777" w:rsidTr="00B801E3">
        <w:trPr>
          <w:trHeight w:val="275"/>
        </w:trPr>
        <w:tc>
          <w:tcPr>
            <w:tcW w:w="1105" w:type="dxa"/>
          </w:tcPr>
          <w:p w14:paraId="2411192D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</w:tcPr>
          <w:p w14:paraId="3EFF8626" w14:textId="77777777" w:rsidR="001F4792" w:rsidRPr="007A47F9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Imp/Venit/Profit                   </w:t>
            </w:r>
          </w:p>
        </w:tc>
        <w:tc>
          <w:tcPr>
            <w:tcW w:w="1226" w:type="dxa"/>
          </w:tcPr>
          <w:p w14:paraId="6BCA3F7C" w14:textId="51B370A3" w:rsidR="001F4792" w:rsidRPr="007A47F9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77.093</w:t>
            </w:r>
          </w:p>
        </w:tc>
        <w:tc>
          <w:tcPr>
            <w:tcW w:w="1224" w:type="dxa"/>
          </w:tcPr>
          <w:p w14:paraId="48F27687" w14:textId="68CC722E" w:rsidR="001F4792" w:rsidRDefault="005D6B15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D6B1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5D6B1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913</w:t>
            </w:r>
          </w:p>
        </w:tc>
      </w:tr>
      <w:tr w:rsidR="001F4792" w:rsidRPr="007A47F9" w14:paraId="379799F2" w14:textId="77777777" w:rsidTr="00B801E3">
        <w:trPr>
          <w:trHeight w:val="275"/>
        </w:trPr>
        <w:tc>
          <w:tcPr>
            <w:tcW w:w="1105" w:type="dxa"/>
          </w:tcPr>
          <w:p w14:paraId="2E68B3A4" w14:textId="77777777" w:rsidR="001F4792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5507" w:type="dxa"/>
          </w:tcPr>
          <w:p w14:paraId="01C06031" w14:textId="77777777" w:rsidR="001F4792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Profit/pierdere                  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</w:t>
            </w:r>
          </w:p>
        </w:tc>
        <w:tc>
          <w:tcPr>
            <w:tcW w:w="1226" w:type="dxa"/>
          </w:tcPr>
          <w:p w14:paraId="4C36E176" w14:textId="2E01B96B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402.871</w:t>
            </w:r>
          </w:p>
        </w:tc>
        <w:tc>
          <w:tcPr>
            <w:tcW w:w="1224" w:type="dxa"/>
          </w:tcPr>
          <w:p w14:paraId="70744568" w14:textId="2F984FD0" w:rsidR="001F4792" w:rsidRDefault="005D6B15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571.107</w:t>
            </w:r>
          </w:p>
        </w:tc>
      </w:tr>
      <w:tr w:rsidR="001F4792" w:rsidRPr="007A47F9" w14:paraId="7FCA0853" w14:textId="77777777" w:rsidTr="00B801E3">
        <w:trPr>
          <w:trHeight w:val="275"/>
        </w:trPr>
        <w:tc>
          <w:tcPr>
            <w:tcW w:w="1105" w:type="dxa"/>
          </w:tcPr>
          <w:p w14:paraId="4DF9B9CC" w14:textId="77777777" w:rsidR="001F4792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5507" w:type="dxa"/>
          </w:tcPr>
          <w:p w14:paraId="00599BA2" w14:textId="77777777" w:rsidR="001F4792" w:rsidRDefault="001F4792" w:rsidP="001F4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Numar mediu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salariati 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scriptic 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                            </w:t>
            </w:r>
          </w:p>
        </w:tc>
        <w:tc>
          <w:tcPr>
            <w:tcW w:w="1226" w:type="dxa"/>
          </w:tcPr>
          <w:p w14:paraId="08B44523" w14:textId="26391FCC" w:rsidR="001F4792" w:rsidRDefault="001F4792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6</w:t>
            </w:r>
          </w:p>
        </w:tc>
        <w:tc>
          <w:tcPr>
            <w:tcW w:w="1224" w:type="dxa"/>
          </w:tcPr>
          <w:p w14:paraId="06CCF46F" w14:textId="013AACA4" w:rsidR="001F4792" w:rsidRDefault="005D6B15" w:rsidP="001F47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</w:tr>
    </w:tbl>
    <w:bookmarkEnd w:id="0"/>
    <w:p w14:paraId="04AE4A13" w14:textId="1DBD6FEA" w:rsidR="0087372A" w:rsidRPr="0004701A" w:rsidRDefault="00B801E3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2.2. Executia BVC 202</w:t>
      </w:r>
      <w:r w:rsidR="005D6B15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4</w:t>
      </w:r>
    </w:p>
    <w:p w14:paraId="2D5C7978" w14:textId="77777777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Comparativ cu BVC-ul situatia este urmatoarea:</w:t>
      </w:r>
    </w:p>
    <w:p w14:paraId="4FACBDC5" w14:textId="1AEA0312" w:rsidR="0087372A" w:rsidRPr="00D2447D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D244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BUGETU</w:t>
      </w:r>
      <w:r w:rsidR="00CC5BBF" w:rsidRPr="00D244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 DE VENIT</w:t>
      </w:r>
      <w:r w:rsidR="00D2447D" w:rsidRPr="00D244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URI SI CHELTUIELI 202</w:t>
      </w:r>
      <w:r w:rsidR="005D6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4</w:t>
      </w:r>
    </w:p>
    <w:p w14:paraId="30F90BDA" w14:textId="77777777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-lei-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3079"/>
        <w:gridCol w:w="1890"/>
        <w:gridCol w:w="1815"/>
        <w:gridCol w:w="1222"/>
      </w:tblGrid>
      <w:tr w:rsidR="009D011E" w:rsidRPr="009D011E" w14:paraId="26BBE182" w14:textId="77777777" w:rsidTr="000D0C38">
        <w:trPr>
          <w:trHeight w:val="278"/>
        </w:trPr>
        <w:tc>
          <w:tcPr>
            <w:tcW w:w="1056" w:type="dxa"/>
          </w:tcPr>
          <w:p w14:paraId="5D488981" w14:textId="77777777"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Nr.crt.      </w:t>
            </w:r>
          </w:p>
        </w:tc>
        <w:tc>
          <w:tcPr>
            <w:tcW w:w="3079" w:type="dxa"/>
          </w:tcPr>
          <w:p w14:paraId="42CFF580" w14:textId="77777777"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890" w:type="dxa"/>
          </w:tcPr>
          <w:p w14:paraId="3F0A0EF6" w14:textId="5EC7D113" w:rsidR="009D011E" w:rsidRPr="009D011E" w:rsidRDefault="00D2447D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Planificat 202</w:t>
            </w:r>
            <w:r w:rsidR="005D6B1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15" w:type="dxa"/>
          </w:tcPr>
          <w:p w14:paraId="7FECB693" w14:textId="2883B3A1" w:rsidR="009D011E" w:rsidRPr="009D011E" w:rsidRDefault="00D2447D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202</w:t>
            </w:r>
            <w:r w:rsidR="005D6B1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222" w:type="dxa"/>
          </w:tcPr>
          <w:p w14:paraId="372522FC" w14:textId="77777777"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Procent</w:t>
            </w:r>
          </w:p>
        </w:tc>
      </w:tr>
      <w:tr w:rsidR="005D6B15" w:rsidRPr="009D011E" w14:paraId="33F273D0" w14:textId="77777777" w:rsidTr="000D0C38">
        <w:trPr>
          <w:trHeight w:val="277"/>
        </w:trPr>
        <w:tc>
          <w:tcPr>
            <w:tcW w:w="1056" w:type="dxa"/>
          </w:tcPr>
          <w:p w14:paraId="10C70867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079" w:type="dxa"/>
          </w:tcPr>
          <w:p w14:paraId="3E9A1888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890" w:type="dxa"/>
          </w:tcPr>
          <w:p w14:paraId="38ABED54" w14:textId="4FFD5726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1.961.900</w:t>
            </w:r>
          </w:p>
        </w:tc>
        <w:tc>
          <w:tcPr>
            <w:tcW w:w="1815" w:type="dxa"/>
          </w:tcPr>
          <w:p w14:paraId="36BC73C7" w14:textId="4E0F9C5F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2.129.928</w:t>
            </w:r>
          </w:p>
        </w:tc>
        <w:tc>
          <w:tcPr>
            <w:tcW w:w="1222" w:type="dxa"/>
          </w:tcPr>
          <w:p w14:paraId="76B25EF9" w14:textId="6CC92DF8" w:rsidR="005D6B15" w:rsidRPr="00CB5B6D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</w:t>
            </w:r>
            <w:r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140E6B88" w14:textId="77777777" w:rsidTr="000D0C38">
        <w:trPr>
          <w:trHeight w:val="277"/>
        </w:trPr>
        <w:tc>
          <w:tcPr>
            <w:tcW w:w="1056" w:type="dxa"/>
          </w:tcPr>
          <w:p w14:paraId="7751C80D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9" w:type="dxa"/>
          </w:tcPr>
          <w:p w14:paraId="1774A498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Cifra de Afaceri</w:t>
            </w:r>
          </w:p>
        </w:tc>
        <w:tc>
          <w:tcPr>
            <w:tcW w:w="1890" w:type="dxa"/>
          </w:tcPr>
          <w:p w14:paraId="70DB1715" w14:textId="6CF62B19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1.746.319</w:t>
            </w:r>
          </w:p>
        </w:tc>
        <w:tc>
          <w:tcPr>
            <w:tcW w:w="1815" w:type="dxa"/>
          </w:tcPr>
          <w:p w14:paraId="201185DB" w14:textId="2C55575F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676</w:t>
            </w:r>
          </w:p>
        </w:tc>
        <w:tc>
          <w:tcPr>
            <w:tcW w:w="1222" w:type="dxa"/>
          </w:tcPr>
          <w:p w14:paraId="5B48D489" w14:textId="523870A8" w:rsidR="005D6B15" w:rsidRPr="00CB5B6D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B8622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11.24</w:t>
            </w:r>
            <w:r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693D00C1" w14:textId="77777777" w:rsidTr="000D0C38">
        <w:tc>
          <w:tcPr>
            <w:tcW w:w="1056" w:type="dxa"/>
          </w:tcPr>
          <w:p w14:paraId="083FF921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9" w:type="dxa"/>
          </w:tcPr>
          <w:p w14:paraId="19452DB9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Venituri</w:t>
            </w:r>
          </w:p>
        </w:tc>
        <w:tc>
          <w:tcPr>
            <w:tcW w:w="1890" w:type="dxa"/>
          </w:tcPr>
          <w:p w14:paraId="0DF7D7AB" w14:textId="6E4B53B2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215.581</w:t>
            </w:r>
          </w:p>
        </w:tc>
        <w:tc>
          <w:tcPr>
            <w:tcW w:w="1815" w:type="dxa"/>
          </w:tcPr>
          <w:p w14:paraId="78197D34" w14:textId="2F46FFD7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163</w:t>
            </w:r>
          </w:p>
        </w:tc>
        <w:tc>
          <w:tcPr>
            <w:tcW w:w="1222" w:type="dxa"/>
          </w:tcPr>
          <w:p w14:paraId="04E53C0A" w14:textId="012120B3" w:rsidR="005D6B15" w:rsidRPr="00CB5B6D" w:rsidRDefault="00B86229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86.82 </w:t>
            </w:r>
            <w:r w:rsidR="005D6B15"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6F633560" w14:textId="77777777" w:rsidTr="000D0C38">
        <w:tc>
          <w:tcPr>
            <w:tcW w:w="1056" w:type="dxa"/>
          </w:tcPr>
          <w:p w14:paraId="6452E3FF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079" w:type="dxa"/>
          </w:tcPr>
          <w:p w14:paraId="5B019F74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Total cheltuieli                  </w:t>
            </w:r>
          </w:p>
        </w:tc>
        <w:tc>
          <w:tcPr>
            <w:tcW w:w="1890" w:type="dxa"/>
          </w:tcPr>
          <w:p w14:paraId="684EFB9B" w14:textId="70513C74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1.414.461</w:t>
            </w:r>
          </w:p>
        </w:tc>
        <w:tc>
          <w:tcPr>
            <w:tcW w:w="1815" w:type="dxa"/>
          </w:tcPr>
          <w:p w14:paraId="39175AAD" w14:textId="70F5A92D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1.558.821</w:t>
            </w:r>
          </w:p>
        </w:tc>
        <w:tc>
          <w:tcPr>
            <w:tcW w:w="1222" w:type="dxa"/>
          </w:tcPr>
          <w:p w14:paraId="4FFE71DE" w14:textId="59AF8755" w:rsidR="005D6B15" w:rsidRPr="00CB5B6D" w:rsidRDefault="00B86229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110.21</w:t>
            </w:r>
            <w:r w:rsidR="005D6B15"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57BD9A94" w14:textId="77777777" w:rsidTr="000D0C38">
        <w:trPr>
          <w:trHeight w:val="314"/>
        </w:trPr>
        <w:tc>
          <w:tcPr>
            <w:tcW w:w="1056" w:type="dxa"/>
          </w:tcPr>
          <w:p w14:paraId="4C039B03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9" w:type="dxa"/>
          </w:tcPr>
          <w:p w14:paraId="415E94BC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 mat. prime si cons.</w:t>
            </w:r>
          </w:p>
        </w:tc>
        <w:tc>
          <w:tcPr>
            <w:tcW w:w="1890" w:type="dxa"/>
          </w:tcPr>
          <w:p w14:paraId="647CD78C" w14:textId="7B43DEFB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11.056 </w:t>
            </w:r>
          </w:p>
        </w:tc>
        <w:tc>
          <w:tcPr>
            <w:tcW w:w="1815" w:type="dxa"/>
          </w:tcPr>
          <w:p w14:paraId="2465FB3D" w14:textId="026589CA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332</w:t>
            </w:r>
          </w:p>
        </w:tc>
        <w:tc>
          <w:tcPr>
            <w:tcW w:w="1222" w:type="dxa"/>
          </w:tcPr>
          <w:p w14:paraId="776423C8" w14:textId="4AFC759A" w:rsidR="005D6B15" w:rsidRPr="00CB5B6D" w:rsidRDefault="00B86229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39.18</w:t>
            </w:r>
            <w:r w:rsidR="005D6B15"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352F75AA" w14:textId="77777777" w:rsidTr="000D0C38">
        <w:tc>
          <w:tcPr>
            <w:tcW w:w="1056" w:type="dxa"/>
          </w:tcPr>
          <w:p w14:paraId="1FE00166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9" w:type="dxa"/>
          </w:tcPr>
          <w:p w14:paraId="6FA27387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Chelt.personal               </w:t>
            </w:r>
          </w:p>
        </w:tc>
        <w:tc>
          <w:tcPr>
            <w:tcW w:w="1890" w:type="dxa"/>
          </w:tcPr>
          <w:p w14:paraId="4636FB34" w14:textId="4CD6635B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836.849</w:t>
            </w:r>
          </w:p>
        </w:tc>
        <w:tc>
          <w:tcPr>
            <w:tcW w:w="1815" w:type="dxa"/>
          </w:tcPr>
          <w:p w14:paraId="464FC8CA" w14:textId="67246D5D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855.738</w:t>
            </w:r>
          </w:p>
        </w:tc>
        <w:tc>
          <w:tcPr>
            <w:tcW w:w="1222" w:type="dxa"/>
          </w:tcPr>
          <w:p w14:paraId="7DD6D17C" w14:textId="5E1F741A" w:rsidR="005D6B15" w:rsidRPr="00CB5B6D" w:rsidRDefault="00B86229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102.26</w:t>
            </w:r>
            <w:r w:rsidR="005D6B15"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2BEB89DC" w14:textId="77777777" w:rsidTr="000D0C38">
        <w:tc>
          <w:tcPr>
            <w:tcW w:w="1056" w:type="dxa"/>
          </w:tcPr>
          <w:p w14:paraId="78C1B8B8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9" w:type="dxa"/>
          </w:tcPr>
          <w:p w14:paraId="3AD8735D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Ajustari valoare                        </w:t>
            </w:r>
          </w:p>
        </w:tc>
        <w:tc>
          <w:tcPr>
            <w:tcW w:w="1890" w:type="dxa"/>
          </w:tcPr>
          <w:p w14:paraId="1CCE8ED4" w14:textId="77B5F93C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39</w:t>
            </w:r>
            <w:r w:rsidR="00B8622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618</w:t>
            </w:r>
          </w:p>
        </w:tc>
        <w:tc>
          <w:tcPr>
            <w:tcW w:w="1815" w:type="dxa"/>
          </w:tcPr>
          <w:p w14:paraId="3B4A1EE7" w14:textId="25851336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F47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37.406</w:t>
            </w:r>
          </w:p>
        </w:tc>
        <w:tc>
          <w:tcPr>
            <w:tcW w:w="1222" w:type="dxa"/>
          </w:tcPr>
          <w:p w14:paraId="25904D20" w14:textId="67FD1040" w:rsidR="005D6B15" w:rsidRPr="00CB5B6D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B8622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4.42</w:t>
            </w:r>
            <w:r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571EC764" w14:textId="77777777" w:rsidTr="000D0C38">
        <w:tc>
          <w:tcPr>
            <w:tcW w:w="1056" w:type="dxa"/>
          </w:tcPr>
          <w:p w14:paraId="06149079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9" w:type="dxa"/>
          </w:tcPr>
          <w:p w14:paraId="5DF71360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Alte cheltuieli                               </w:t>
            </w:r>
          </w:p>
        </w:tc>
        <w:tc>
          <w:tcPr>
            <w:tcW w:w="1890" w:type="dxa"/>
          </w:tcPr>
          <w:p w14:paraId="6AAF2429" w14:textId="76A39240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439.348</w:t>
            </w:r>
          </w:p>
        </w:tc>
        <w:tc>
          <w:tcPr>
            <w:tcW w:w="1815" w:type="dxa"/>
          </w:tcPr>
          <w:p w14:paraId="5C0B3460" w14:textId="6CB86C8E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552.432</w:t>
            </w:r>
          </w:p>
        </w:tc>
        <w:tc>
          <w:tcPr>
            <w:tcW w:w="1222" w:type="dxa"/>
          </w:tcPr>
          <w:p w14:paraId="34E52DE7" w14:textId="3903C2D5" w:rsidR="005D6B15" w:rsidRPr="00CB5B6D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B8622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25.74</w:t>
            </w:r>
            <w:r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2B1B37E3" w14:textId="77777777" w:rsidTr="000D0C38">
        <w:trPr>
          <w:trHeight w:val="275"/>
        </w:trPr>
        <w:tc>
          <w:tcPr>
            <w:tcW w:w="1056" w:type="dxa"/>
          </w:tcPr>
          <w:p w14:paraId="52D42450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9" w:type="dxa"/>
          </w:tcPr>
          <w:p w14:paraId="2F81FADD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Imp/Venit/Profit                   </w:t>
            </w:r>
          </w:p>
        </w:tc>
        <w:tc>
          <w:tcPr>
            <w:tcW w:w="1890" w:type="dxa"/>
          </w:tcPr>
          <w:p w14:paraId="2881B60C" w14:textId="278883F2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87.590</w:t>
            </w:r>
          </w:p>
        </w:tc>
        <w:tc>
          <w:tcPr>
            <w:tcW w:w="1815" w:type="dxa"/>
          </w:tcPr>
          <w:p w14:paraId="1331A1F6" w14:textId="2527B457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D6B1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5D6B1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913</w:t>
            </w:r>
          </w:p>
        </w:tc>
        <w:tc>
          <w:tcPr>
            <w:tcW w:w="1222" w:type="dxa"/>
          </w:tcPr>
          <w:p w14:paraId="721F054C" w14:textId="62DF7B1C" w:rsidR="005D6B15" w:rsidRPr="00CB5B6D" w:rsidRDefault="00B86229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124.34</w:t>
            </w:r>
            <w:r w:rsidR="005D6B15"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5D6B15" w:rsidRPr="009D011E" w14:paraId="62C6F6E4" w14:textId="77777777" w:rsidTr="000D0C38">
        <w:trPr>
          <w:trHeight w:val="82"/>
        </w:trPr>
        <w:tc>
          <w:tcPr>
            <w:tcW w:w="1056" w:type="dxa"/>
          </w:tcPr>
          <w:p w14:paraId="4E3BBBEE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079" w:type="dxa"/>
          </w:tcPr>
          <w:p w14:paraId="64A589B4" w14:textId="77777777" w:rsidR="005D6B15" w:rsidRPr="009D011E" w:rsidRDefault="005D6B15" w:rsidP="005D6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Profit/pierdere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net</w:t>
            </w: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                              </w:t>
            </w:r>
          </w:p>
        </w:tc>
        <w:tc>
          <w:tcPr>
            <w:tcW w:w="1890" w:type="dxa"/>
          </w:tcPr>
          <w:p w14:paraId="3DA09BFA" w14:textId="07ED848A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459.849</w:t>
            </w:r>
          </w:p>
        </w:tc>
        <w:tc>
          <w:tcPr>
            <w:tcW w:w="1815" w:type="dxa"/>
          </w:tcPr>
          <w:p w14:paraId="558C9AA3" w14:textId="0F6ADE94" w:rsidR="005D6B15" w:rsidRPr="009D011E" w:rsidRDefault="005D6B15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571.107</w:t>
            </w:r>
          </w:p>
        </w:tc>
        <w:tc>
          <w:tcPr>
            <w:tcW w:w="1222" w:type="dxa"/>
          </w:tcPr>
          <w:p w14:paraId="0E1550BC" w14:textId="02D0E8F6" w:rsidR="005D6B15" w:rsidRPr="00CB5B6D" w:rsidRDefault="00B86229" w:rsidP="00B86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124.19</w:t>
            </w:r>
            <w:r w:rsidR="005D6B15" w:rsidRPr="00407F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</w:tbl>
    <w:p w14:paraId="05FA6452" w14:textId="77777777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SITUATIA IMPOZITELOR SI TAXELOR</w:t>
      </w:r>
    </w:p>
    <w:p w14:paraId="71E748F2" w14:textId="65A9E34F" w:rsidR="00F81D7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Cu privire la ob</w:t>
      </w:r>
      <w:r w:rsidR="00CC5BBF">
        <w:rPr>
          <w:rFonts w:ascii="Times New Roman" w:eastAsia="Times New Roman" w:hAnsi="Times New Roman" w:cs="Times New Roman"/>
          <w:sz w:val="24"/>
          <w:szCs w:val="24"/>
          <w:lang w:eastAsia="ro-RO"/>
        </w:rPr>
        <w:t>ligatiile bugetare la 31.12.202</w:t>
      </w:r>
      <w:r w:rsid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societatea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inregistreaza datorii la bugetul consolidat s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>i bugetul de stat suma de</w:t>
      </w:r>
      <w:r w:rsidR="00667EB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86229" w:rsidRP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>74.987</w:t>
      </w:r>
      <w:r w:rsid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CC5BBF">
        <w:rPr>
          <w:rFonts w:ascii="Times New Roman" w:eastAsia="Times New Roman" w:hAnsi="Times New Roman" w:cs="Times New Roman"/>
          <w:sz w:val="24"/>
          <w:szCs w:val="24"/>
          <w:lang w:eastAsia="ro-RO"/>
        </w:rPr>
        <w:t>i, reprezenta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>nd datorii curente (obligatii aferente contributiilor salariale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impozit pe profit 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TVA de plata</w:t>
      </w:r>
      <w:r w:rsidR="00CC5BBF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</w:p>
    <w:p w14:paraId="64D8F68A" w14:textId="77777777" w:rsidR="001B2593" w:rsidRDefault="001B2593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A3E26A4" w14:textId="77777777" w:rsidR="001B2593" w:rsidRDefault="001B2593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0E65DBB" w14:textId="7276FFBF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INVENTARIEREA PATRIMONIULUI</w:t>
      </w:r>
    </w:p>
    <w:p w14:paraId="30A6A57A" w14:textId="3B7290F1"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La </w:t>
      </w:r>
      <w:r w:rsidR="00CC5BBF">
        <w:rPr>
          <w:rFonts w:ascii="Times New Roman" w:eastAsia="Times New Roman" w:hAnsi="Times New Roman" w:cs="Times New Roman"/>
          <w:sz w:val="24"/>
          <w:szCs w:val="24"/>
          <w:lang w:eastAsia="ro-RO"/>
        </w:rPr>
        <w:t>finele anului 202</w:t>
      </w:r>
      <w:r w:rsid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s-a procedat la inventarierea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patrimoniului 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ocazie cu care s-a constatat existenta faptica a bunurilor societatii si asigurarea integritatii acestora.</w:t>
      </w:r>
    </w:p>
    <w:p w14:paraId="04270B4C" w14:textId="77777777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MASURI DE CRESTERE A EFICIENTEI ACTIVITATII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SOCIETATII</w:t>
      </w:r>
    </w:p>
    <w:p w14:paraId="68E90B25" w14:textId="6EF879D9" w:rsidR="0004701A" w:rsidRDefault="00CC5BB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anul 202</w:t>
      </w:r>
      <w:r w:rsid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="00655D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de Administratie isi propune sa realizeze profit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prin cresterea veniturilor din chirii ca urmare a 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indexarii chiriilor si modificarea contractelor din lei in euro si reducerea cheltuielilor de exploatare acolo unde sunt posibile, avand in vedere  costurile mari cu utilitatile.    </w:t>
      </w:r>
    </w:p>
    <w:p w14:paraId="4F5D6E8C" w14:textId="11942D21" w:rsidR="0087372A" w:rsidRPr="0087372A" w:rsidRDefault="0087372A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INREGISTRAREA REZULT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>ATULUI EX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ERCITIULUI </w:t>
      </w:r>
      <w:r w:rsidR="00CC5BBF">
        <w:rPr>
          <w:rFonts w:ascii="Times New Roman" w:eastAsia="Times New Roman" w:hAnsi="Times New Roman" w:cs="Times New Roman"/>
          <w:sz w:val="24"/>
          <w:szCs w:val="24"/>
          <w:lang w:eastAsia="ro-RO"/>
        </w:rPr>
        <w:t>PE ANUL 202</w:t>
      </w:r>
      <w:r w:rsid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</w:p>
    <w:p w14:paraId="4E66BE1C" w14:textId="59E9B395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 an</w:t>
      </w:r>
      <w:r w:rsidR="00CC5BBF">
        <w:rPr>
          <w:rFonts w:ascii="Times New Roman" w:eastAsia="Times New Roman" w:hAnsi="Times New Roman" w:cs="Times New Roman"/>
          <w:sz w:val="24"/>
          <w:szCs w:val="24"/>
          <w:lang w:eastAsia="ro-RO"/>
        </w:rPr>
        <w:t>ul 202</w:t>
      </w:r>
      <w:r w:rsid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METEX COM SA DEJ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realizat   un profit de </w:t>
      </w:r>
      <w:r w:rsidR="00B86229" w:rsidRP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>571.107</w:t>
      </w:r>
      <w:r w:rsid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55D56">
        <w:rPr>
          <w:rFonts w:ascii="Times New Roman" w:eastAsia="Times New Roman" w:hAnsi="Times New Roman" w:cs="Times New Roman"/>
          <w:sz w:val="24"/>
          <w:szCs w:val="24"/>
          <w:lang w:eastAsia="ro-RO"/>
        </w:rPr>
        <w:t>lei, profit care va fi utilizat conform hotararii asociatilor.</w:t>
      </w:r>
    </w:p>
    <w:p w14:paraId="56981C6D" w14:textId="77777777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4875CCA" w14:textId="77777777" w:rsidR="0087372A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Membrii Consiliului de Administratie</w:t>
      </w:r>
    </w:p>
    <w:p w14:paraId="77FF6707" w14:textId="77777777" w:rsidR="00C04104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Ing. CORNEA MARIUS</w:t>
      </w:r>
    </w:p>
    <w:p w14:paraId="1C2079D9" w14:textId="22D9DF37" w:rsidR="00C04104" w:rsidRDefault="00B86229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Ec. Man Gh. Alexandru</w:t>
      </w:r>
    </w:p>
    <w:p w14:paraId="24EF2884" w14:textId="3D65DC61" w:rsidR="00655D56" w:rsidRPr="0087372A" w:rsidRDefault="00655D56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Dl. </w:t>
      </w:r>
      <w:r w:rsidR="00B86229">
        <w:rPr>
          <w:rFonts w:ascii="Times New Roman" w:eastAsia="Times New Roman" w:hAnsi="Times New Roman" w:cs="Times New Roman"/>
          <w:sz w:val="24"/>
          <w:szCs w:val="24"/>
          <w:lang w:eastAsia="ro-RO"/>
        </w:rPr>
        <w:t>Cimpean Ovidiu</w:t>
      </w:r>
    </w:p>
    <w:p w14:paraId="05F209A7" w14:textId="77777777"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3168F9E6" w14:textId="77777777" w:rsidR="00A67D58" w:rsidRDefault="00A67D58"/>
    <w:sectPr w:rsidR="00A6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E011" w14:textId="77777777" w:rsidR="00810DF7" w:rsidRDefault="00810DF7" w:rsidP="00AE541F">
      <w:pPr>
        <w:spacing w:after="0" w:line="240" w:lineRule="auto"/>
      </w:pPr>
      <w:r>
        <w:separator/>
      </w:r>
    </w:p>
  </w:endnote>
  <w:endnote w:type="continuationSeparator" w:id="0">
    <w:p w14:paraId="0C08ED3F" w14:textId="77777777" w:rsidR="00810DF7" w:rsidRDefault="00810DF7" w:rsidP="00AE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276B" w14:textId="77777777" w:rsidR="00810DF7" w:rsidRDefault="00810DF7" w:rsidP="00AE541F">
      <w:pPr>
        <w:spacing w:after="0" w:line="240" w:lineRule="auto"/>
      </w:pPr>
      <w:r>
        <w:separator/>
      </w:r>
    </w:p>
  </w:footnote>
  <w:footnote w:type="continuationSeparator" w:id="0">
    <w:p w14:paraId="2F03739F" w14:textId="77777777" w:rsidR="00810DF7" w:rsidRDefault="00810DF7" w:rsidP="00AE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672"/>
    <w:multiLevelType w:val="multilevel"/>
    <w:tmpl w:val="8E34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24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2A"/>
    <w:rsid w:val="0003054C"/>
    <w:rsid w:val="0004087C"/>
    <w:rsid w:val="0004701A"/>
    <w:rsid w:val="000B45ED"/>
    <w:rsid w:val="000D0C38"/>
    <w:rsid w:val="00174A51"/>
    <w:rsid w:val="001852B2"/>
    <w:rsid w:val="001B2593"/>
    <w:rsid w:val="001F4792"/>
    <w:rsid w:val="00205640"/>
    <w:rsid w:val="003116E3"/>
    <w:rsid w:val="00340CC5"/>
    <w:rsid w:val="003B2D7A"/>
    <w:rsid w:val="00407FFC"/>
    <w:rsid w:val="00446BD9"/>
    <w:rsid w:val="0047647A"/>
    <w:rsid w:val="004766D8"/>
    <w:rsid w:val="004D7AFE"/>
    <w:rsid w:val="004F6BA7"/>
    <w:rsid w:val="00541DF3"/>
    <w:rsid w:val="005464CA"/>
    <w:rsid w:val="00550E0F"/>
    <w:rsid w:val="00575EF5"/>
    <w:rsid w:val="005D6B15"/>
    <w:rsid w:val="005E49EB"/>
    <w:rsid w:val="005F7FB6"/>
    <w:rsid w:val="00655D56"/>
    <w:rsid w:val="00667EB0"/>
    <w:rsid w:val="00700963"/>
    <w:rsid w:val="00771477"/>
    <w:rsid w:val="007A47F9"/>
    <w:rsid w:val="007B166C"/>
    <w:rsid w:val="007B6BFE"/>
    <w:rsid w:val="007C4C30"/>
    <w:rsid w:val="007D003D"/>
    <w:rsid w:val="00810DF7"/>
    <w:rsid w:val="0087372A"/>
    <w:rsid w:val="008C2FF7"/>
    <w:rsid w:val="00923F84"/>
    <w:rsid w:val="0094357B"/>
    <w:rsid w:val="00973984"/>
    <w:rsid w:val="00994B19"/>
    <w:rsid w:val="009C5812"/>
    <w:rsid w:val="009D011E"/>
    <w:rsid w:val="009D38ED"/>
    <w:rsid w:val="009D7F8C"/>
    <w:rsid w:val="00A67D58"/>
    <w:rsid w:val="00A72059"/>
    <w:rsid w:val="00AE541F"/>
    <w:rsid w:val="00B7219C"/>
    <w:rsid w:val="00B801E3"/>
    <w:rsid w:val="00B86229"/>
    <w:rsid w:val="00BC11B6"/>
    <w:rsid w:val="00C01A55"/>
    <w:rsid w:val="00C04104"/>
    <w:rsid w:val="00C21EDB"/>
    <w:rsid w:val="00C765F0"/>
    <w:rsid w:val="00CB5B6D"/>
    <w:rsid w:val="00CC5BBF"/>
    <w:rsid w:val="00D22206"/>
    <w:rsid w:val="00D2447D"/>
    <w:rsid w:val="00D82025"/>
    <w:rsid w:val="00E21750"/>
    <w:rsid w:val="00E35A0C"/>
    <w:rsid w:val="00E461E4"/>
    <w:rsid w:val="00EA3CEE"/>
    <w:rsid w:val="00EA780B"/>
    <w:rsid w:val="00EB4FFB"/>
    <w:rsid w:val="00EB67F4"/>
    <w:rsid w:val="00EC7B01"/>
    <w:rsid w:val="00ED392D"/>
    <w:rsid w:val="00EE2155"/>
    <w:rsid w:val="00EE7F35"/>
    <w:rsid w:val="00F253B2"/>
    <w:rsid w:val="00F408A4"/>
    <w:rsid w:val="00F67596"/>
    <w:rsid w:val="00F81D7A"/>
    <w:rsid w:val="00FD1791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5C9C"/>
  <w15:docId w15:val="{2AD7BDF0-3120-4196-8DF7-1F43F91B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1F"/>
  </w:style>
  <w:style w:type="paragraph" w:styleId="Footer">
    <w:name w:val="footer"/>
    <w:basedOn w:val="Normal"/>
    <w:link w:val="FooterChar"/>
    <w:uiPriority w:val="99"/>
    <w:unhideWhenUsed/>
    <w:rsid w:val="00AE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 Violeta</dc:creator>
  <cp:lastModifiedBy>user</cp:lastModifiedBy>
  <cp:revision>11</cp:revision>
  <cp:lastPrinted>2019-03-20T07:18:00Z</cp:lastPrinted>
  <dcterms:created xsi:type="dcterms:W3CDTF">2021-03-26T08:51:00Z</dcterms:created>
  <dcterms:modified xsi:type="dcterms:W3CDTF">2025-03-11T12:31:00Z</dcterms:modified>
</cp:coreProperties>
</file>